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9D" w:rsidRDefault="00177B9D">
      <w:pPr>
        <w:rPr>
          <w:sz w:val="24"/>
          <w:szCs w:val="24"/>
        </w:rPr>
      </w:pPr>
    </w:p>
    <w:p w:rsidR="00177B9D" w:rsidRDefault="00177B9D">
      <w:pPr>
        <w:sectPr w:rsidR="00177B9D">
          <w:pgSz w:w="11900" w:h="16838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41" w:lineRule="exact"/>
        <w:rPr>
          <w:sz w:val="20"/>
          <w:szCs w:val="20"/>
        </w:rPr>
      </w:pPr>
    </w:p>
    <w:p w:rsidR="00177B9D" w:rsidRDefault="00681BFE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Дополнительный комплект адаптеров к установке SL-045M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98" w:lineRule="exact"/>
        <w:rPr>
          <w:sz w:val="20"/>
          <w:szCs w:val="20"/>
        </w:rPr>
      </w:pPr>
    </w:p>
    <w:p w:rsidR="00177B9D" w:rsidRDefault="00681BF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44"/>
          <w:szCs w:val="144"/>
        </w:rPr>
        <w:t>SL-004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49" w:lineRule="exact"/>
        <w:rPr>
          <w:sz w:val="20"/>
          <w:szCs w:val="20"/>
        </w:rPr>
      </w:pPr>
    </w:p>
    <w:p w:rsidR="00177B9D" w:rsidRDefault="00681BF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РУКОВОДСТВО</w:t>
      </w:r>
    </w:p>
    <w:p w:rsidR="00177B9D" w:rsidRDefault="00681BFE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 ЭКСПЛУАТАЦИИ</w:t>
      </w:r>
    </w:p>
    <w:p w:rsidR="00177B9D" w:rsidRDefault="00177B9D">
      <w:pPr>
        <w:sectPr w:rsidR="00177B9D">
          <w:pgSz w:w="11900" w:h="16838"/>
          <w:pgMar w:top="1440" w:right="746" w:bottom="1440" w:left="1380" w:header="0" w:footer="0" w:gutter="0"/>
          <w:cols w:space="720" w:equalWidth="0">
            <w:col w:w="9780"/>
          </w:cols>
        </w:sectPr>
      </w:pPr>
    </w:p>
    <w:p w:rsidR="00177B9D" w:rsidRDefault="00177B9D">
      <w:pPr>
        <w:spacing w:line="289" w:lineRule="exact"/>
        <w:rPr>
          <w:sz w:val="20"/>
          <w:szCs w:val="20"/>
        </w:rPr>
      </w:pPr>
    </w:p>
    <w:p w:rsidR="00177B9D" w:rsidRDefault="00681BFE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2015 г.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353" w:lineRule="exact"/>
        <w:rPr>
          <w:sz w:val="20"/>
          <w:szCs w:val="20"/>
        </w:rPr>
      </w:pPr>
    </w:p>
    <w:p w:rsidR="00177B9D" w:rsidRDefault="00681BFE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ОГЛАВЛЕНИЕ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1260"/>
      </w:tblGrid>
      <w:tr w:rsidR="00177B9D">
        <w:trPr>
          <w:trHeight w:val="414"/>
        </w:trPr>
        <w:tc>
          <w:tcPr>
            <w:tcW w:w="7700" w:type="dxa"/>
            <w:vAlign w:val="bottom"/>
          </w:tcPr>
          <w:p w:rsidR="00177B9D" w:rsidRDefault="00681BF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1.НАЗНАЧЕНИЕ</w:t>
            </w:r>
          </w:p>
        </w:tc>
        <w:tc>
          <w:tcPr>
            <w:tcW w:w="1260" w:type="dxa"/>
            <w:vAlign w:val="bottom"/>
          </w:tcPr>
          <w:p w:rsidR="00177B9D" w:rsidRDefault="00681B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177B9D">
        <w:trPr>
          <w:trHeight w:val="829"/>
        </w:trPr>
        <w:tc>
          <w:tcPr>
            <w:tcW w:w="7700" w:type="dxa"/>
            <w:vAlign w:val="bottom"/>
          </w:tcPr>
          <w:p w:rsidR="00177B9D" w:rsidRDefault="00681BF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2.ПОРЯДОК РАБОТЫ</w:t>
            </w:r>
          </w:p>
        </w:tc>
        <w:tc>
          <w:tcPr>
            <w:tcW w:w="1260" w:type="dxa"/>
            <w:vAlign w:val="bottom"/>
          </w:tcPr>
          <w:p w:rsidR="00177B9D" w:rsidRDefault="00681B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177B9D">
        <w:trPr>
          <w:trHeight w:val="828"/>
        </w:trPr>
        <w:tc>
          <w:tcPr>
            <w:tcW w:w="7700" w:type="dxa"/>
            <w:vAlign w:val="bottom"/>
          </w:tcPr>
          <w:p w:rsidR="00177B9D" w:rsidRDefault="00681BF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 xml:space="preserve">3.ТРАНСПОРТИРОВКА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И ХРАНЕНИЕ</w:t>
            </w:r>
          </w:p>
        </w:tc>
        <w:tc>
          <w:tcPr>
            <w:tcW w:w="1260" w:type="dxa"/>
            <w:vAlign w:val="bottom"/>
          </w:tcPr>
          <w:p w:rsidR="00177B9D" w:rsidRDefault="00681B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177B9D">
        <w:trPr>
          <w:trHeight w:val="826"/>
        </w:trPr>
        <w:tc>
          <w:tcPr>
            <w:tcW w:w="7700" w:type="dxa"/>
            <w:vAlign w:val="bottom"/>
          </w:tcPr>
          <w:p w:rsidR="00177B9D" w:rsidRDefault="00681BF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4.КОМПЛЕКТ ПОСТАВКИ</w:t>
            </w:r>
          </w:p>
        </w:tc>
        <w:tc>
          <w:tcPr>
            <w:tcW w:w="1260" w:type="dxa"/>
            <w:vAlign w:val="bottom"/>
          </w:tcPr>
          <w:p w:rsidR="00177B9D" w:rsidRDefault="00681B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177B9D">
        <w:trPr>
          <w:trHeight w:val="828"/>
        </w:trPr>
        <w:tc>
          <w:tcPr>
            <w:tcW w:w="7700" w:type="dxa"/>
            <w:vAlign w:val="bottom"/>
          </w:tcPr>
          <w:p w:rsidR="00177B9D" w:rsidRDefault="00681BF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5. ГАРАНТИЙНЫЕ ОБЯЗАТЕЛЬСТВА</w:t>
            </w:r>
          </w:p>
        </w:tc>
        <w:tc>
          <w:tcPr>
            <w:tcW w:w="1260" w:type="dxa"/>
            <w:vAlign w:val="bottom"/>
          </w:tcPr>
          <w:p w:rsidR="00177B9D" w:rsidRDefault="00681B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</w:tr>
    </w:tbl>
    <w:p w:rsidR="00177B9D" w:rsidRDefault="00177B9D">
      <w:pPr>
        <w:sectPr w:rsidR="00177B9D">
          <w:pgSz w:w="11900" w:h="16838"/>
          <w:pgMar w:top="1440" w:right="1066" w:bottom="1440" w:left="1440" w:header="0" w:footer="0" w:gutter="0"/>
          <w:cols w:space="720" w:equalWidth="0">
            <w:col w:w="9400"/>
          </w:cols>
        </w:sectPr>
      </w:pPr>
    </w:p>
    <w:p w:rsidR="00177B9D" w:rsidRDefault="00681BFE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1.НАЗНАЧЕНИЕ ИЗДЕЛИЯ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21" w:lineRule="exact"/>
        <w:rPr>
          <w:sz w:val="20"/>
          <w:szCs w:val="20"/>
        </w:rPr>
      </w:pPr>
    </w:p>
    <w:p w:rsidR="00177B9D" w:rsidRDefault="00681BFE">
      <w:pPr>
        <w:spacing w:line="237" w:lineRule="auto"/>
        <w:ind w:left="44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Дополнительный комплект адаптеров SL-004 предназначен для использования на установках по замене жидкости в автоматических коробках. Данный </w:t>
      </w:r>
      <w:r>
        <w:rPr>
          <w:rFonts w:eastAsia="Times New Roman"/>
          <w:sz w:val="24"/>
          <w:szCs w:val="24"/>
        </w:rPr>
        <w:t>комплект адаптеров устанавливается на стандартные БРС (быстроразъемные соединения), расположенные на шлангах установки, в разрыв между адаптером и шлангом установки.</w:t>
      </w:r>
    </w:p>
    <w:p w:rsidR="00177B9D" w:rsidRDefault="00177B9D">
      <w:pPr>
        <w:spacing w:line="14" w:lineRule="exact"/>
        <w:rPr>
          <w:sz w:val="20"/>
          <w:szCs w:val="20"/>
        </w:rPr>
      </w:pPr>
    </w:p>
    <w:p w:rsidR="00177B9D" w:rsidRDefault="00681BFE">
      <w:pPr>
        <w:spacing w:line="234" w:lineRule="auto"/>
        <w:ind w:left="44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Дополнительный комплект адаптеров служит для подключения к АКПП автомобилей, у которых со</w:t>
      </w:r>
      <w:r>
        <w:rPr>
          <w:rFonts w:eastAsia="Times New Roman"/>
          <w:sz w:val="24"/>
          <w:szCs w:val="24"/>
        </w:rPr>
        <w:t>единение с системой охлаждения масла производится путем жесткой фиксации</w:t>
      </w:r>
    </w:p>
    <w:p w:rsidR="00177B9D" w:rsidRDefault="00177B9D">
      <w:pPr>
        <w:spacing w:line="14" w:lineRule="exact"/>
        <w:rPr>
          <w:sz w:val="20"/>
          <w:szCs w:val="20"/>
        </w:rPr>
      </w:pPr>
    </w:p>
    <w:p w:rsidR="00177B9D" w:rsidRDefault="00681BFE">
      <w:pPr>
        <w:numPr>
          <w:ilvl w:val="0"/>
          <w:numId w:val="1"/>
        </w:numPr>
        <w:tabs>
          <w:tab w:val="left" w:pos="606"/>
        </w:tabs>
        <w:spacing w:line="237" w:lineRule="auto"/>
        <w:ind w:left="4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помощью накидных гаек. Данный комплект адаптеров позволяет подключиться к большинству марок автомобилей Европейского и Американского производства. Дополнительный комплект адаптеров </w:t>
      </w:r>
      <w:r>
        <w:rPr>
          <w:rFonts w:eastAsia="Times New Roman"/>
          <w:sz w:val="24"/>
          <w:szCs w:val="24"/>
        </w:rPr>
        <w:t>оснащен манометром, с помощью которого механик может проверить давление в системе охлаждения АКПП в реальном времени, (подключение происходит в разрыв между адаптерами).</w:t>
      </w:r>
    </w:p>
    <w:p w:rsidR="00177B9D" w:rsidRDefault="00177B9D">
      <w:pPr>
        <w:spacing w:line="287" w:lineRule="exact"/>
        <w:rPr>
          <w:sz w:val="20"/>
          <w:szCs w:val="20"/>
        </w:rPr>
      </w:pPr>
    </w:p>
    <w:p w:rsidR="00177B9D" w:rsidRDefault="00681BFE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2.ПОРЯДОК РАБОТЫ</w:t>
      </w:r>
    </w:p>
    <w:p w:rsidR="00177B9D" w:rsidRDefault="00177B9D">
      <w:pPr>
        <w:sectPr w:rsidR="00177B9D">
          <w:pgSz w:w="11900" w:h="16838"/>
          <w:pgMar w:top="1404" w:right="526" w:bottom="1078" w:left="1440" w:header="0" w:footer="0" w:gutter="0"/>
          <w:cols w:space="720" w:equalWidth="0">
            <w:col w:w="9940"/>
          </w:cols>
        </w:sectPr>
      </w:pP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10" w:lineRule="exact"/>
        <w:rPr>
          <w:sz w:val="20"/>
          <w:szCs w:val="20"/>
        </w:rPr>
      </w:pPr>
    </w:p>
    <w:p w:rsidR="00177B9D" w:rsidRDefault="00681BFE">
      <w:pPr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34"/>
          <w:szCs w:val="34"/>
        </w:rPr>
        <w:t></w:t>
      </w:r>
    </w:p>
    <w:p w:rsidR="00177B9D" w:rsidRDefault="00681BFE">
      <w:pPr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34"/>
          <w:szCs w:val="34"/>
        </w:rPr>
        <w:t></w:t>
      </w:r>
    </w:p>
    <w:p w:rsidR="00177B9D" w:rsidRDefault="00681B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328" w:lineRule="exact"/>
        <w:rPr>
          <w:sz w:val="20"/>
          <w:szCs w:val="20"/>
        </w:rPr>
      </w:pPr>
    </w:p>
    <w:p w:rsidR="00177B9D" w:rsidRDefault="00681BF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Проверьте шланги, кабели и все </w:t>
      </w:r>
      <w:r>
        <w:rPr>
          <w:rFonts w:eastAsia="Times New Roman"/>
          <w:sz w:val="24"/>
          <w:szCs w:val="24"/>
        </w:rPr>
        <w:t>внешние компоненты на предмет повреждений.</w:t>
      </w:r>
    </w:p>
    <w:p w:rsidR="00177B9D" w:rsidRDefault="00177B9D">
      <w:pPr>
        <w:spacing w:line="151" w:lineRule="exact"/>
        <w:rPr>
          <w:sz w:val="20"/>
          <w:szCs w:val="20"/>
        </w:rPr>
      </w:pPr>
    </w:p>
    <w:p w:rsidR="00177B9D" w:rsidRDefault="00681BFE">
      <w:pPr>
        <w:spacing w:line="247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Поднимите автомобиль на подъемнике и найдите удобное место для подсоединения адаптеров. Обычно это два шланга идущие от АКПП к радиатору охлаждения ATF(на японских автомобилях радиатор АКПП чаще встроен в радиато</w:t>
      </w:r>
      <w:r>
        <w:rPr>
          <w:rFonts w:eastAsia="Times New Roman"/>
          <w:sz w:val="23"/>
          <w:szCs w:val="23"/>
        </w:rPr>
        <w:t>р системы охлаждения двигателя, а на европейских автомобилях – это отдельный небольшой радиатор).</w:t>
      </w:r>
    </w:p>
    <w:p w:rsidR="00177B9D" w:rsidRDefault="00177B9D">
      <w:pPr>
        <w:spacing w:line="152" w:lineRule="exact"/>
        <w:rPr>
          <w:sz w:val="20"/>
          <w:szCs w:val="20"/>
        </w:rPr>
      </w:pPr>
    </w:p>
    <w:p w:rsidR="00177B9D" w:rsidRDefault="00177B9D">
      <w:pPr>
        <w:sectPr w:rsidR="00177B9D">
          <w:type w:val="continuous"/>
          <w:pgSz w:w="11900" w:h="16838"/>
          <w:pgMar w:top="1404" w:right="526" w:bottom="1078" w:left="1440" w:header="0" w:footer="0" w:gutter="0"/>
          <w:cols w:num="2" w:space="720" w:equalWidth="0">
            <w:col w:w="240" w:space="200"/>
            <w:col w:w="9500"/>
          </w:cols>
        </w:sectPr>
      </w:pPr>
    </w:p>
    <w:p w:rsidR="00177B9D" w:rsidRDefault="00681BFE">
      <w:pPr>
        <w:numPr>
          <w:ilvl w:val="0"/>
          <w:numId w:val="2"/>
        </w:numPr>
        <w:tabs>
          <w:tab w:val="left" w:pos="1160"/>
        </w:tabs>
        <w:spacing w:line="197" w:lineRule="auto"/>
        <w:ind w:left="440" w:right="1260" w:hanging="368"/>
        <w:rPr>
          <w:rFonts w:ascii="Symbol" w:eastAsia="Symbol" w:hAnsi="Symbol" w:cs="Symbol"/>
          <w:sz w:val="36"/>
          <w:szCs w:val="36"/>
        </w:rPr>
      </w:pPr>
      <w:r>
        <w:rPr>
          <w:rFonts w:eastAsia="Times New Roman"/>
          <w:sz w:val="24"/>
          <w:szCs w:val="24"/>
        </w:rPr>
        <w:lastRenderedPageBreak/>
        <w:t>Выберете любой из них, расположенный более удобно для подключения. Рассоедините его с радиатором и подсоедините к образовавшим</w:t>
      </w:r>
      <w:r>
        <w:rPr>
          <w:rFonts w:eastAsia="Times New Roman"/>
          <w:sz w:val="24"/>
          <w:szCs w:val="24"/>
        </w:rPr>
        <w:t>ся двум концам соответствующие адаптеры.</w:t>
      </w:r>
    </w:p>
    <w:p w:rsidR="00177B9D" w:rsidRDefault="00177B9D">
      <w:pPr>
        <w:sectPr w:rsidR="00177B9D">
          <w:type w:val="continuous"/>
          <w:pgSz w:w="11900" w:h="16838"/>
          <w:pgMar w:top="1404" w:right="526" w:bottom="1078" w:left="1440" w:header="0" w:footer="0" w:gutter="0"/>
          <w:cols w:space="720" w:equalWidth="0">
            <w:col w:w="9940"/>
          </w:cols>
        </w:sectPr>
      </w:pPr>
    </w:p>
    <w:p w:rsidR="00177B9D" w:rsidRDefault="00681BFE">
      <w:pPr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34"/>
          <w:szCs w:val="34"/>
        </w:rPr>
        <w:lastRenderedPageBreak/>
        <w:t></w:t>
      </w:r>
    </w:p>
    <w:p w:rsidR="00177B9D" w:rsidRDefault="00681BFE">
      <w:pPr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34"/>
          <w:szCs w:val="34"/>
        </w:rPr>
        <w:t></w:t>
      </w:r>
    </w:p>
    <w:p w:rsidR="00177B9D" w:rsidRDefault="00681B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7B9D" w:rsidRDefault="00177B9D">
      <w:pPr>
        <w:spacing w:line="120" w:lineRule="exact"/>
        <w:rPr>
          <w:sz w:val="20"/>
          <w:szCs w:val="20"/>
        </w:rPr>
      </w:pPr>
    </w:p>
    <w:p w:rsidR="00177B9D" w:rsidRDefault="00681BF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Подключите к адаптерам соединительные шланги  установки.</w:t>
      </w:r>
    </w:p>
    <w:p w:rsidR="00177B9D" w:rsidRDefault="00177B9D">
      <w:pPr>
        <w:spacing w:line="149" w:lineRule="exact"/>
        <w:rPr>
          <w:sz w:val="20"/>
          <w:szCs w:val="20"/>
        </w:rPr>
      </w:pPr>
    </w:p>
    <w:p w:rsidR="00177B9D" w:rsidRDefault="00681BFE">
      <w:pPr>
        <w:spacing w:line="237" w:lineRule="auto"/>
        <w:ind w:right="1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Поднимите автомобиль на подъемнике и убедитесь, что через соединения нет утечки ATF, а через установку идет процесс циркуляции</w:t>
      </w:r>
      <w:r>
        <w:rPr>
          <w:rFonts w:eastAsia="Times New Roman"/>
          <w:sz w:val="24"/>
          <w:szCs w:val="24"/>
        </w:rPr>
        <w:t>. Если утечки есть, устраните их и затем переходите к следующему пункту обслуживания. ЕСЛИ НЕ ИДЕТ ПРОЦЕСС ЦИРКУЛЯЦИИ ЧЕРЕЗ УСТАНОВКУ - ЗАГЛУШИТЕ ДВИГАТЕЛЬ И ПРОВЕРЬТЕ ПРАВИЛЬНОСТЬ ПОДСОЕДИНЕНИЯ АДАПТЕРОВ И ПОЛОЖЕНИЕ ПЕРЕКЛЮЧАТЕЛЯ ПЕРЕДАЧ.</w:t>
      </w:r>
    </w:p>
    <w:p w:rsidR="00177B9D" w:rsidRDefault="00177B9D">
      <w:pPr>
        <w:spacing w:line="23" w:lineRule="exact"/>
        <w:rPr>
          <w:sz w:val="20"/>
          <w:szCs w:val="20"/>
        </w:rPr>
      </w:pPr>
    </w:p>
    <w:p w:rsidR="00177B9D" w:rsidRDefault="00177B9D">
      <w:pPr>
        <w:sectPr w:rsidR="00177B9D">
          <w:type w:val="continuous"/>
          <w:pgSz w:w="11900" w:h="16838"/>
          <w:pgMar w:top="1404" w:right="526" w:bottom="1078" w:left="1440" w:header="0" w:footer="0" w:gutter="0"/>
          <w:cols w:num="2" w:space="720" w:equalWidth="0">
            <w:col w:w="240" w:space="200"/>
            <w:col w:w="9500"/>
          </w:cols>
        </w:sectPr>
      </w:pPr>
    </w:p>
    <w:p w:rsidR="00177B9D" w:rsidRDefault="00681BFE">
      <w:pPr>
        <w:spacing w:line="236" w:lineRule="auto"/>
        <w:ind w:left="440" w:right="96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ВНИМАНИЕ! В ПРОЦЕССЕ ЗАМЕНЫ ATF ПЕРЕКЛЮЧАТЕЛЬ ПЕРЕДАЧ ДОЛЖЕН НАХОДИТЬСЯ В ПОЛОЖЕНИИ «N»(нейтраль), А ДВИГАТЕЛЬ РАБОТАТЬ НА ХОЛОСТЫХ ОБОРОТАХ!</w:t>
      </w:r>
    </w:p>
    <w:p w:rsidR="00177B9D" w:rsidRDefault="00177B9D">
      <w:pPr>
        <w:spacing w:line="1" w:lineRule="exact"/>
        <w:rPr>
          <w:sz w:val="20"/>
          <w:szCs w:val="20"/>
        </w:rPr>
      </w:pPr>
    </w:p>
    <w:p w:rsidR="00177B9D" w:rsidRDefault="00681BFE">
      <w:pPr>
        <w:tabs>
          <w:tab w:val="left" w:pos="420"/>
        </w:tabs>
        <w:spacing w:line="236" w:lineRule="auto"/>
        <w:ind w:left="440" w:right="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36"/>
          <w:szCs w:val="36"/>
        </w:rPr>
        <w:t></w:t>
      </w:r>
      <w:r>
        <w:rPr>
          <w:rFonts w:eastAsia="Times New Roman"/>
          <w:sz w:val="24"/>
          <w:szCs w:val="24"/>
        </w:rPr>
        <w:tab/>
        <w:t xml:space="preserve">После окончания замены жидкости в АКПП Аккуратно разъедините быстроразъемные </w:t>
      </w:r>
      <w:r>
        <w:rPr>
          <w:rFonts w:eastAsia="Times New Roman"/>
          <w:sz w:val="24"/>
          <w:szCs w:val="24"/>
        </w:rPr>
        <w:t>соединения шлангов установки, отсоедините адаптеры и восстановите соединения на магистрали АКПП.</w:t>
      </w:r>
    </w:p>
    <w:p w:rsidR="00177B9D" w:rsidRDefault="00177B9D">
      <w:pPr>
        <w:spacing w:line="155" w:lineRule="exact"/>
        <w:rPr>
          <w:sz w:val="20"/>
          <w:szCs w:val="20"/>
        </w:rPr>
      </w:pPr>
    </w:p>
    <w:p w:rsidR="00177B9D" w:rsidRDefault="00681BFE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3.ТРАНСПОРТИРОВКА И ХРАНЕНИЕ</w:t>
      </w:r>
    </w:p>
    <w:p w:rsidR="00177B9D" w:rsidRDefault="00177B9D">
      <w:pPr>
        <w:spacing w:line="200" w:lineRule="exact"/>
        <w:rPr>
          <w:sz w:val="20"/>
          <w:szCs w:val="20"/>
        </w:rPr>
      </w:pPr>
    </w:p>
    <w:p w:rsidR="00177B9D" w:rsidRDefault="00177B9D">
      <w:pPr>
        <w:spacing w:line="221" w:lineRule="exact"/>
        <w:rPr>
          <w:sz w:val="20"/>
          <w:szCs w:val="20"/>
        </w:rPr>
      </w:pPr>
    </w:p>
    <w:p w:rsidR="00177B9D" w:rsidRDefault="00681BFE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Транспортирование необходимо производить в упакованном виде в закрытых транспортных средствах железнодорожным, автомобильным, </w:t>
      </w:r>
      <w:r>
        <w:rPr>
          <w:rFonts w:eastAsia="Times New Roman"/>
          <w:sz w:val="24"/>
          <w:szCs w:val="24"/>
        </w:rPr>
        <w:t>воздушным или речным транспортом. Хранить изделие следует в заводской упаковке в закрытых помещениях с естественной вентиляцией при температуре от -05ºС до +45ºС и относительной влажностью не более 75%.</w:t>
      </w:r>
    </w:p>
    <w:p w:rsidR="00177B9D" w:rsidRDefault="00177B9D">
      <w:pPr>
        <w:sectPr w:rsidR="00177B9D">
          <w:type w:val="continuous"/>
          <w:pgSz w:w="11900" w:h="16838"/>
          <w:pgMar w:top="1404" w:right="526" w:bottom="1078" w:left="1440" w:header="0" w:footer="0" w:gutter="0"/>
          <w:cols w:space="720" w:equalWidth="0">
            <w:col w:w="9940"/>
          </w:cols>
        </w:sectPr>
      </w:pPr>
    </w:p>
    <w:p w:rsidR="00177B9D" w:rsidRDefault="00681BFE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4.КОМПЛЕКТ ПОСТАВКИ</w:t>
      </w:r>
    </w:p>
    <w:p w:rsidR="00177B9D" w:rsidRDefault="00177B9D">
      <w:pPr>
        <w:spacing w:line="4" w:lineRule="exact"/>
        <w:rPr>
          <w:sz w:val="20"/>
          <w:szCs w:val="20"/>
        </w:rPr>
      </w:pPr>
    </w:p>
    <w:p w:rsidR="00177B9D" w:rsidRDefault="00681BFE">
      <w:pPr>
        <w:spacing w:line="239" w:lineRule="auto"/>
        <w:ind w:left="1380" w:right="620"/>
        <w:jc w:val="center"/>
        <w:rPr>
          <w:sz w:val="20"/>
          <w:szCs w:val="20"/>
        </w:rPr>
      </w:pPr>
      <w:r>
        <w:rPr>
          <w:rFonts w:ascii="Lucida Console" w:eastAsia="Lucida Console" w:hAnsi="Lucida Console" w:cs="Lucida Console"/>
          <w:b/>
          <w:bCs/>
          <w:sz w:val="40"/>
          <w:szCs w:val="40"/>
        </w:rPr>
        <w:t xml:space="preserve">Каталог </w:t>
      </w:r>
      <w:r>
        <w:rPr>
          <w:rFonts w:ascii="Lucida Console" w:eastAsia="Lucida Console" w:hAnsi="Lucida Console" w:cs="Lucida Console"/>
          <w:b/>
          <w:bCs/>
          <w:sz w:val="40"/>
          <w:szCs w:val="40"/>
        </w:rPr>
        <w:t>универсальных адаптеров для подключения к АКПП автомобилей</w:t>
      </w:r>
    </w:p>
    <w:p w:rsidR="00177B9D" w:rsidRDefault="00177B9D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20"/>
        <w:gridCol w:w="4680"/>
        <w:gridCol w:w="1020"/>
        <w:gridCol w:w="30"/>
      </w:tblGrid>
      <w:tr w:rsidR="00177B9D">
        <w:trPr>
          <w:trHeight w:val="42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 по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Кол-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Иллюстрация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во,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20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каталогу</w:t>
            </w: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31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шт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9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M18x1.5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6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84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G3/8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3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9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003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M16x1.5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(внутр)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8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93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G3/8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(внутр)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62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9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G ¼ (внутр)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9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07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ввертной G 1/4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6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008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ввертной  d=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9.7 G3/8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</w:tbl>
    <w:p w:rsidR="00177B9D" w:rsidRDefault="00681B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-7268845</wp:posOffset>
            </wp:positionV>
            <wp:extent cx="2203450" cy="7255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725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B9D" w:rsidRDefault="00177B9D">
      <w:pPr>
        <w:sectPr w:rsidR="00177B9D">
          <w:pgSz w:w="11900" w:h="16838"/>
          <w:pgMar w:top="1404" w:right="426" w:bottom="638" w:left="108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20"/>
        <w:gridCol w:w="4680"/>
        <w:gridCol w:w="1020"/>
        <w:gridCol w:w="30"/>
      </w:tblGrid>
      <w:tr w:rsidR="00177B9D">
        <w:trPr>
          <w:trHeight w:val="1018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009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ввертной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M16x1.5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68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89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Переходник D=10 –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D=10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1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012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Переходник D=10 – D=8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84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00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013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Штуцер D=8  L=40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68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2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D=8 L=53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1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8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016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D=9.3 L=65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017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D=9.4 L=73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09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018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d=8 D=11.5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3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L=28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8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</w:tbl>
    <w:p w:rsidR="00177B9D" w:rsidRDefault="00681B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3364865</wp:posOffset>
            </wp:positionH>
            <wp:positionV relativeFrom="paragraph">
              <wp:posOffset>-8503285</wp:posOffset>
            </wp:positionV>
            <wp:extent cx="2200910" cy="8488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48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B9D" w:rsidRDefault="00177B9D">
      <w:pPr>
        <w:sectPr w:rsidR="00177B9D">
          <w:pgSz w:w="11900" w:h="16838"/>
          <w:pgMar w:top="1388" w:right="426" w:bottom="1440" w:left="108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20"/>
        <w:gridCol w:w="4680"/>
        <w:gridCol w:w="1020"/>
        <w:gridCol w:w="30"/>
      </w:tblGrid>
      <w:tr w:rsidR="00177B9D">
        <w:trPr>
          <w:trHeight w:val="1112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019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(полусфера)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D=13 d=9 L=30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09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021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(полусфера)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D=14 d=9 L=31.5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8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21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022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D=14 d=11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L=28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90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0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023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D=13 d=9 L=40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5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024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Ниппель </w:t>
            </w:r>
            <w:r>
              <w:rPr>
                <w:rFonts w:ascii="Arial" w:eastAsia="Arial" w:hAnsi="Arial" w:cs="Arial"/>
                <w:sz w:val="28"/>
                <w:szCs w:val="28"/>
              </w:rPr>
              <w:t>D=12 d=9.4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L=51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3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871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026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D=10.5 d=8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L=38.5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5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3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027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Ниппель (полусфера)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D=12 d=9 L=51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</w:tbl>
    <w:p w:rsidR="00177B9D" w:rsidRDefault="00681B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-8582660</wp:posOffset>
            </wp:positionV>
            <wp:extent cx="2203450" cy="8569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856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B9D" w:rsidRDefault="00177B9D">
      <w:pPr>
        <w:sectPr w:rsidR="00177B9D">
          <w:pgSz w:w="11900" w:h="16838"/>
          <w:pgMar w:top="1388" w:right="426" w:bottom="1440" w:left="108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20"/>
        <w:gridCol w:w="4680"/>
        <w:gridCol w:w="1020"/>
        <w:gridCol w:w="30"/>
      </w:tblGrid>
      <w:tr w:rsidR="00177B9D">
        <w:trPr>
          <w:trHeight w:val="74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028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Шланг D=10 L=200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1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7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029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Шланг D=06 L=200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41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6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030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Шланг D=08 c </w:t>
            </w:r>
            <w:r>
              <w:rPr>
                <w:rFonts w:ascii="Arial" w:eastAsia="Arial" w:hAnsi="Arial" w:cs="Arial"/>
                <w:sz w:val="28"/>
                <w:szCs w:val="28"/>
              </w:rPr>
              <w:t>БРС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«папа»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2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1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Манометр 0-10 бар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80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61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052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Хомут металлический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10-16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2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562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681BF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055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Кольцо уплотнительное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77B9D" w:rsidRDefault="00681BF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внутр. диаметр 14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1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  <w:tr w:rsidR="00177B9D">
        <w:trPr>
          <w:trHeight w:val="2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9D" w:rsidRDefault="00177B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77B9D" w:rsidRDefault="00177B9D">
            <w:pPr>
              <w:rPr>
                <w:sz w:val="1"/>
                <w:szCs w:val="1"/>
              </w:rPr>
            </w:pPr>
          </w:p>
        </w:tc>
      </w:tr>
    </w:tbl>
    <w:p w:rsidR="00177B9D" w:rsidRDefault="00681B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3163570</wp:posOffset>
            </wp:positionH>
            <wp:positionV relativeFrom="paragraph">
              <wp:posOffset>-4776470</wp:posOffset>
            </wp:positionV>
            <wp:extent cx="2603500" cy="4800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3163570</wp:posOffset>
            </wp:positionH>
            <wp:positionV relativeFrom="paragraph">
              <wp:posOffset>-4003675</wp:posOffset>
            </wp:positionV>
            <wp:extent cx="2601595" cy="397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3052445</wp:posOffset>
            </wp:positionH>
            <wp:positionV relativeFrom="paragraph">
              <wp:posOffset>-3378835</wp:posOffset>
            </wp:positionV>
            <wp:extent cx="2825750" cy="3366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B9D" w:rsidRDefault="00177B9D">
      <w:pPr>
        <w:spacing w:line="252" w:lineRule="exact"/>
        <w:rPr>
          <w:sz w:val="20"/>
          <w:szCs w:val="20"/>
        </w:rPr>
      </w:pPr>
    </w:p>
    <w:p w:rsidR="00177B9D" w:rsidRDefault="00681BFE">
      <w:pPr>
        <w:numPr>
          <w:ilvl w:val="0"/>
          <w:numId w:val="3"/>
        </w:numPr>
        <w:tabs>
          <w:tab w:val="left" w:pos="2620"/>
        </w:tabs>
        <w:ind w:left="2620" w:hanging="359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ГАРАНТИЙНЫЕ ОБЯЗАТЕЛЬСТВА</w:t>
      </w:r>
    </w:p>
    <w:p w:rsidR="00177B9D" w:rsidRDefault="00177B9D">
      <w:pPr>
        <w:spacing w:line="289" w:lineRule="exact"/>
        <w:rPr>
          <w:sz w:val="20"/>
          <w:szCs w:val="20"/>
        </w:rPr>
      </w:pPr>
    </w:p>
    <w:p w:rsidR="00177B9D" w:rsidRDefault="00681BFE">
      <w:pPr>
        <w:spacing w:line="234" w:lineRule="auto"/>
        <w:ind w:left="800" w:right="8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Гарантийный срок эксплуатации установки </w:t>
      </w:r>
      <w:r>
        <w:rPr>
          <w:rFonts w:eastAsia="Times New Roman"/>
          <w:b/>
          <w:bCs/>
          <w:sz w:val="24"/>
          <w:szCs w:val="24"/>
        </w:rPr>
        <w:t>SL-004 составляет 12 месяцев с даты продажи, но не более 18 месяцев с даты выпуска.</w:t>
      </w:r>
    </w:p>
    <w:p w:rsidR="00177B9D" w:rsidRDefault="00681BFE">
      <w:pPr>
        <w:spacing w:line="237" w:lineRule="auto"/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Гарантийные обязательства производителя прекращают свое действие в случае:</w:t>
      </w:r>
    </w:p>
    <w:p w:rsidR="00177B9D" w:rsidRDefault="00177B9D">
      <w:pPr>
        <w:spacing w:line="1" w:lineRule="exact"/>
        <w:rPr>
          <w:sz w:val="20"/>
          <w:szCs w:val="20"/>
        </w:rPr>
      </w:pPr>
    </w:p>
    <w:p w:rsidR="00177B9D" w:rsidRDefault="00681BFE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1. </w:t>
      </w:r>
      <w:r>
        <w:rPr>
          <w:rFonts w:eastAsia="Times New Roman"/>
          <w:sz w:val="24"/>
          <w:szCs w:val="24"/>
        </w:rPr>
        <w:t>Нарушения Покупателем правил эксплуатации и хранения установки.</w:t>
      </w:r>
    </w:p>
    <w:p w:rsidR="00177B9D" w:rsidRDefault="00681BFE">
      <w:pPr>
        <w:spacing w:line="184" w:lineRule="auto"/>
        <w:ind w:left="2120" w:right="80" w:hanging="359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2. </w:t>
      </w:r>
      <w:r>
        <w:rPr>
          <w:rFonts w:eastAsia="Times New Roman"/>
          <w:sz w:val="24"/>
          <w:szCs w:val="24"/>
        </w:rPr>
        <w:t xml:space="preserve">Отсутствия в гарантийном </w:t>
      </w:r>
      <w:r>
        <w:rPr>
          <w:rFonts w:eastAsia="Times New Roman"/>
          <w:sz w:val="24"/>
          <w:szCs w:val="24"/>
        </w:rPr>
        <w:t>талоне отметок о продажи,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sz w:val="24"/>
          <w:szCs w:val="24"/>
        </w:rPr>
        <w:t>в противном случае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sz w:val="24"/>
          <w:szCs w:val="24"/>
        </w:rPr>
        <w:t>гарантийный срок исчисляется с даты выпуска.</w:t>
      </w:r>
    </w:p>
    <w:p w:rsidR="00177B9D" w:rsidRDefault="00681BFE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3. </w:t>
      </w:r>
      <w:r>
        <w:rPr>
          <w:rFonts w:eastAsia="Times New Roman"/>
          <w:sz w:val="24"/>
          <w:szCs w:val="24"/>
        </w:rPr>
        <w:t>При наличии вскрытой пломбировочной ленты.</w:t>
      </w:r>
    </w:p>
    <w:p w:rsidR="00177B9D" w:rsidRDefault="00681BFE">
      <w:pPr>
        <w:spacing w:line="230" w:lineRule="auto"/>
        <w:ind w:left="800" w:right="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Изготовитель гарантирует соответствие изделия требованиям технических условий при соблюдении потребителем условий эксплу</w:t>
      </w:r>
      <w:r>
        <w:rPr>
          <w:rFonts w:eastAsia="Times New Roman"/>
          <w:sz w:val="24"/>
          <w:szCs w:val="24"/>
        </w:rPr>
        <w:t>атации, транспортировки и хранения.</w:t>
      </w:r>
    </w:p>
    <w:p w:rsidR="00177B9D" w:rsidRDefault="00177B9D">
      <w:pPr>
        <w:spacing w:line="13" w:lineRule="exact"/>
        <w:rPr>
          <w:sz w:val="20"/>
          <w:szCs w:val="20"/>
        </w:rPr>
      </w:pPr>
    </w:p>
    <w:p w:rsidR="00177B9D" w:rsidRDefault="00681BFE">
      <w:pPr>
        <w:spacing w:line="234" w:lineRule="auto"/>
        <w:ind w:left="13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продажи или отгрузки определяется по товарно-транспортной накладной. Гарантийный срок эксплуатации продлевается на время от подачи обоснованных и</w:t>
      </w:r>
    </w:p>
    <w:p w:rsidR="00177B9D" w:rsidRDefault="00177B9D">
      <w:pPr>
        <w:spacing w:line="2" w:lineRule="exact"/>
        <w:rPr>
          <w:sz w:val="20"/>
          <w:szCs w:val="20"/>
        </w:rPr>
      </w:pPr>
    </w:p>
    <w:p w:rsidR="00177B9D" w:rsidRDefault="00681BFE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принятых рекламаций до момента устранения выявленных замечаний.</w:t>
      </w:r>
    </w:p>
    <w:p w:rsidR="00177B9D" w:rsidRDefault="00177B9D">
      <w:pPr>
        <w:spacing w:line="12" w:lineRule="exact"/>
        <w:rPr>
          <w:sz w:val="20"/>
          <w:szCs w:val="20"/>
        </w:rPr>
      </w:pPr>
    </w:p>
    <w:p w:rsidR="00177B9D" w:rsidRDefault="00681BFE">
      <w:pPr>
        <w:spacing w:line="234" w:lineRule="auto"/>
        <w:ind w:left="800" w:right="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</w:t>
      </w:r>
      <w:r>
        <w:rPr>
          <w:rFonts w:eastAsia="Times New Roman"/>
          <w:sz w:val="24"/>
          <w:szCs w:val="24"/>
        </w:rPr>
        <w:t>оизводитель оставляет за собой право вносить в конструкцию изменения, не ухудшающие эксплуатационных характеристик изделия.</w:t>
      </w:r>
    </w:p>
    <w:sectPr w:rsidR="00177B9D">
      <w:pgSz w:w="11900" w:h="16838"/>
      <w:pgMar w:top="1388" w:right="426" w:bottom="1440" w:left="1080" w:header="0" w:footer="0" w:gutter="0"/>
      <w:cols w:space="720" w:equalWidth="0">
        <w:col w:w="10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281896C0"/>
    <w:lvl w:ilvl="0" w:tplc="CBFE4DE6">
      <w:start w:val="5"/>
      <w:numFmt w:val="decimal"/>
      <w:lvlText w:val="%1."/>
      <w:lvlJc w:val="left"/>
    </w:lvl>
    <w:lvl w:ilvl="1" w:tplc="CC5EBCA0">
      <w:numFmt w:val="decimal"/>
      <w:lvlText w:val=""/>
      <w:lvlJc w:val="left"/>
    </w:lvl>
    <w:lvl w:ilvl="2" w:tplc="FF6EC160">
      <w:numFmt w:val="decimal"/>
      <w:lvlText w:val=""/>
      <w:lvlJc w:val="left"/>
    </w:lvl>
    <w:lvl w:ilvl="3" w:tplc="FDC61B80">
      <w:numFmt w:val="decimal"/>
      <w:lvlText w:val=""/>
      <w:lvlJc w:val="left"/>
    </w:lvl>
    <w:lvl w:ilvl="4" w:tplc="65E6B364">
      <w:numFmt w:val="decimal"/>
      <w:lvlText w:val=""/>
      <w:lvlJc w:val="left"/>
    </w:lvl>
    <w:lvl w:ilvl="5" w:tplc="993AEA74">
      <w:numFmt w:val="decimal"/>
      <w:lvlText w:val=""/>
      <w:lvlJc w:val="left"/>
    </w:lvl>
    <w:lvl w:ilvl="6" w:tplc="F866F4BA">
      <w:numFmt w:val="decimal"/>
      <w:lvlText w:val=""/>
      <w:lvlJc w:val="left"/>
    </w:lvl>
    <w:lvl w:ilvl="7" w:tplc="44BA0260">
      <w:numFmt w:val="decimal"/>
      <w:lvlText w:val=""/>
      <w:lvlJc w:val="left"/>
    </w:lvl>
    <w:lvl w:ilvl="8" w:tplc="6D96A8BC">
      <w:numFmt w:val="decimal"/>
      <w:lvlText w:val=""/>
      <w:lvlJc w:val="left"/>
    </w:lvl>
  </w:abstractNum>
  <w:abstractNum w:abstractNumId="1">
    <w:nsid w:val="00004AE1"/>
    <w:multiLevelType w:val="hybridMultilevel"/>
    <w:tmpl w:val="FA727788"/>
    <w:lvl w:ilvl="0" w:tplc="271CBCD8">
      <w:start w:val="1"/>
      <w:numFmt w:val="bullet"/>
      <w:lvlText w:val=""/>
      <w:lvlJc w:val="left"/>
    </w:lvl>
    <w:lvl w:ilvl="1" w:tplc="36D4C17E">
      <w:numFmt w:val="decimal"/>
      <w:lvlText w:val=""/>
      <w:lvlJc w:val="left"/>
    </w:lvl>
    <w:lvl w:ilvl="2" w:tplc="80D84174">
      <w:numFmt w:val="decimal"/>
      <w:lvlText w:val=""/>
      <w:lvlJc w:val="left"/>
    </w:lvl>
    <w:lvl w:ilvl="3" w:tplc="70ACEA8E">
      <w:numFmt w:val="decimal"/>
      <w:lvlText w:val=""/>
      <w:lvlJc w:val="left"/>
    </w:lvl>
    <w:lvl w:ilvl="4" w:tplc="D1F416E2">
      <w:numFmt w:val="decimal"/>
      <w:lvlText w:val=""/>
      <w:lvlJc w:val="left"/>
    </w:lvl>
    <w:lvl w:ilvl="5" w:tplc="576AFA96">
      <w:numFmt w:val="decimal"/>
      <w:lvlText w:val=""/>
      <w:lvlJc w:val="left"/>
    </w:lvl>
    <w:lvl w:ilvl="6" w:tplc="0C94DA0C">
      <w:numFmt w:val="decimal"/>
      <w:lvlText w:val=""/>
      <w:lvlJc w:val="left"/>
    </w:lvl>
    <w:lvl w:ilvl="7" w:tplc="B0C03912">
      <w:numFmt w:val="decimal"/>
      <w:lvlText w:val=""/>
      <w:lvlJc w:val="left"/>
    </w:lvl>
    <w:lvl w:ilvl="8" w:tplc="CEE0FEB6">
      <w:numFmt w:val="decimal"/>
      <w:lvlText w:val=""/>
      <w:lvlJc w:val="left"/>
    </w:lvl>
  </w:abstractNum>
  <w:abstractNum w:abstractNumId="2">
    <w:nsid w:val="00006784"/>
    <w:multiLevelType w:val="hybridMultilevel"/>
    <w:tmpl w:val="90A8FD8E"/>
    <w:lvl w:ilvl="0" w:tplc="F27C45E0">
      <w:start w:val="1"/>
      <w:numFmt w:val="bullet"/>
      <w:lvlText w:val="с"/>
      <w:lvlJc w:val="left"/>
    </w:lvl>
    <w:lvl w:ilvl="1" w:tplc="3A0E7C68">
      <w:numFmt w:val="decimal"/>
      <w:lvlText w:val=""/>
      <w:lvlJc w:val="left"/>
    </w:lvl>
    <w:lvl w:ilvl="2" w:tplc="16B6C39C">
      <w:numFmt w:val="decimal"/>
      <w:lvlText w:val=""/>
      <w:lvlJc w:val="left"/>
    </w:lvl>
    <w:lvl w:ilvl="3" w:tplc="F49810F0">
      <w:numFmt w:val="decimal"/>
      <w:lvlText w:val=""/>
      <w:lvlJc w:val="left"/>
    </w:lvl>
    <w:lvl w:ilvl="4" w:tplc="2B607D86">
      <w:numFmt w:val="decimal"/>
      <w:lvlText w:val=""/>
      <w:lvlJc w:val="left"/>
    </w:lvl>
    <w:lvl w:ilvl="5" w:tplc="F8F8E160">
      <w:numFmt w:val="decimal"/>
      <w:lvlText w:val=""/>
      <w:lvlJc w:val="left"/>
    </w:lvl>
    <w:lvl w:ilvl="6" w:tplc="A8FEC4EC">
      <w:numFmt w:val="decimal"/>
      <w:lvlText w:val=""/>
      <w:lvlJc w:val="left"/>
    </w:lvl>
    <w:lvl w:ilvl="7" w:tplc="3C747662">
      <w:numFmt w:val="decimal"/>
      <w:lvlText w:val=""/>
      <w:lvlJc w:val="left"/>
    </w:lvl>
    <w:lvl w:ilvl="8" w:tplc="2EEC7EC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9D"/>
    <w:rsid w:val="00177B9D"/>
    <w:rsid w:val="00681BFE"/>
    <w:rsid w:val="007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Sales</cp:lastModifiedBy>
  <cp:revision>3</cp:revision>
  <dcterms:created xsi:type="dcterms:W3CDTF">2020-03-18T13:43:00Z</dcterms:created>
  <dcterms:modified xsi:type="dcterms:W3CDTF">2020-03-18T13:44:00Z</dcterms:modified>
</cp:coreProperties>
</file>